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5C" w:rsidRPr="004A7D5C" w:rsidRDefault="00DD2EC2" w:rsidP="004A7D5C">
      <w:pPr>
        <w:rPr>
          <w:b/>
          <w:bCs/>
          <w:sz w:val="32"/>
          <w:szCs w:val="32"/>
        </w:rPr>
      </w:pPr>
      <w:r>
        <w:rPr>
          <w:rStyle w:val="Enfasigrassetto"/>
          <w:sz w:val="32"/>
          <w:szCs w:val="32"/>
        </w:rPr>
        <w:t xml:space="preserve">     Programma</w:t>
      </w:r>
      <w:r w:rsidR="004A7D5C">
        <w:rPr>
          <w:rStyle w:val="Enfasigrassetto"/>
          <w:sz w:val="32"/>
          <w:szCs w:val="32"/>
        </w:rPr>
        <w:t>: Corso P</w:t>
      </w:r>
      <w:r w:rsidR="004A7D5C" w:rsidRPr="00BE1864">
        <w:rPr>
          <w:rStyle w:val="Enfasigrassetto"/>
          <w:sz w:val="32"/>
          <w:szCs w:val="32"/>
        </w:rPr>
        <w:t>osturale Mézières</w:t>
      </w:r>
    </w:p>
    <w:p w:rsidR="004A7D5C" w:rsidRPr="00F913BC" w:rsidRDefault="004A7D5C" w:rsidP="004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F91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 1° Seminario</w:t>
        </w:r>
      </w:hyperlink>
    </w:p>
    <w:p w:rsidR="004A7D5C" w:rsidRPr="004A7D5C" w:rsidRDefault="004A7D5C" w:rsidP="004A7D5C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4A7D5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 FONDAMENTI DEL METODO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Presentazione, storia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Cos’è il metodo Mézières: Concetti base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forma determina la funzione -Nozione di forma armoniosa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Regole fondamentali enunciate da F. Mézières - Le leggi e i principi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Le diverse modalità di lavoro in Mézières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Esame del soggetto - lettura del corpo: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frontale, dorsale, sagittale, in flessione anteriore, supino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Esame della modalità respiratoria del paziente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Anatomia palpatoria a livello del torace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postura: definizione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Le 4 Catene Muscolari di Mézières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Catena Muscolare Posteriore: descrizione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Il Diaframma, muscolo della respirazione e della statica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sul Diaframma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postura supina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Azione delle rotazioni e delle inclinazioni del capo sul torace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Postura supina A. I. alla verticale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Regole e modalità: principali compensi e correzioni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Manovre preparatorie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Indicazioni e Controindicazioni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Postura supina semi-globale (esame)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Postura in piedi in affondo anteriore (dimostrazione)</w:t>
      </w:r>
    </w:p>
    <w:p w:rsidR="004A7D5C" w:rsidRPr="004A7D5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caso clinico - trattamento su paziente</w:t>
      </w:r>
    </w:p>
    <w:p w:rsidR="004A7D5C" w:rsidRPr="004A7D5C" w:rsidRDefault="004A7D5C" w:rsidP="004A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A7D5C" w:rsidRPr="00F913BC" w:rsidRDefault="004A7D5C" w:rsidP="004A7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F91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 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</w:t>
        </w:r>
        <w:r w:rsidRPr="00F91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° Seminario</w:t>
        </w:r>
      </w:hyperlink>
    </w:p>
    <w:p w:rsidR="004A7D5C" w:rsidRPr="00BE1864" w:rsidRDefault="004A7D5C" w:rsidP="004A7D5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E186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GLI ARTI INFERIORI E IL BACINO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Ripasso del seminario precedente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Catena Muscolare Posteriore a livello degli arti inferiori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Esame arto inferiore “lettura del corpo”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Manovre preparatorie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Anatomia palpatoria del piede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Postura da seduti: modalità e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correz</w:t>
      </w:r>
      <w:proofErr w:type="spellEnd"/>
      <w:r w:rsidRPr="004A7D5C">
        <w:rPr>
          <w:rFonts w:ascii="Times New Roman" w:eastAsia="Times New Roman" w:hAnsi="Times New Roman" w:cs="Times New Roman"/>
          <w:lang w:eastAsia="it-IT"/>
        </w:rPr>
        <w:t>. dei compensi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Le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autoposture</w:t>
      </w:r>
      <w:proofErr w:type="spellEnd"/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Ginocchio: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anatomo-fisiologia</w:t>
      </w:r>
      <w:proofErr w:type="spellEnd"/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I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Dismorfismi</w:t>
      </w:r>
      <w:proofErr w:type="spellEnd"/>
      <w:r w:rsidRPr="004A7D5C">
        <w:rPr>
          <w:rFonts w:ascii="Times New Roman" w:eastAsia="Times New Roman" w:hAnsi="Times New Roman" w:cs="Times New Roman"/>
          <w:lang w:eastAsia="it-IT"/>
        </w:rPr>
        <w:t xml:space="preserve"> dell’arto inferiore: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ginocchio varo – valgo – lavoro pratico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Le sindromi rotulee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Il piede: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anatomo-fisiologia</w:t>
      </w:r>
      <w:proofErr w:type="spellEnd"/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Piede cavo – piatto – lavoro pratico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Alluce valgo – lavoro pratico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Azione delle rotazioni e delle inclinazioni del capo sul torace: approfondimento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L’anca e il bacino: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anatomo-fisiologia</w:t>
      </w:r>
      <w:proofErr w:type="spellEnd"/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L'osso sacro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Lo Psoas – lavoro pratico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lastRenderedPageBreak/>
        <w:t>Il Piriforme – lavoro pratico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Il quadrato dei lombi – lavoro pratico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I muscoli glutei “catena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mio-fasciale</w:t>
      </w:r>
      <w:proofErr w:type="spellEnd"/>
      <w:r w:rsidRPr="004A7D5C">
        <w:rPr>
          <w:rFonts w:ascii="Times New Roman" w:eastAsia="Times New Roman" w:hAnsi="Times New Roman" w:cs="Times New Roman"/>
          <w:lang w:eastAsia="it-IT"/>
        </w:rPr>
        <w:t xml:space="preserve"> esterna”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Postura supini un A.I. verticale alla volta</w:t>
      </w:r>
    </w:p>
    <w:p w:rsidR="004A7D5C" w:rsidRPr="004A7D5C" w:rsidRDefault="004A7D5C" w:rsidP="004A7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caso clinico - trattamento su paziente</w:t>
      </w:r>
    </w:p>
    <w:p w:rsidR="004A7D5C" w:rsidRPr="004A7D5C" w:rsidRDefault="004A7D5C" w:rsidP="004A7D5C"/>
    <w:p w:rsidR="004A7D5C" w:rsidRPr="00F913BC" w:rsidRDefault="004A7D5C" w:rsidP="004A7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F91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 3° Seminario</w:t>
        </w:r>
      </w:hyperlink>
    </w:p>
    <w:p w:rsidR="004A7D5C" w:rsidRPr="004A7D5C" w:rsidRDefault="004A7D5C" w:rsidP="004A7D5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4A7D5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LA COLONNA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-</w:t>
      </w:r>
      <w:r w:rsidRPr="004A7D5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CINGOLO SCAPOLARE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Ripasso del seminario precedente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colonna lombare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Le lombalgie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Le diverse patologie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 scoliosi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in postura Mézières per la scoliosi : postura seduta - supina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sulla lordosi interscapolare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Esame distretto superiore “lettura del corpo”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Anatomia palpatoria della colonna vertebrale dorso-lombare e del cingolo scapolare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Postura di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riarmonizzazione</w:t>
      </w:r>
      <w:proofErr w:type="spellEnd"/>
      <w:r w:rsidRPr="004A7D5C">
        <w:rPr>
          <w:rFonts w:ascii="Times New Roman" w:eastAsia="Times New Roman" w:hAnsi="Times New Roman" w:cs="Times New Roman"/>
          <w:lang w:eastAsia="it-IT"/>
        </w:rPr>
        <w:t xml:space="preserve"> globale del torace (postura del fazzoletto)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Sterno e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dismorfismi</w:t>
      </w:r>
      <w:proofErr w:type="spellEnd"/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L’anello toracico superiore: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anatomo</w:t>
      </w:r>
      <w:proofErr w:type="spellEnd"/>
      <w:r w:rsidRPr="004A7D5C">
        <w:rPr>
          <w:rFonts w:ascii="Times New Roman" w:eastAsia="Times New Roman" w:hAnsi="Times New Roman" w:cs="Times New Roman"/>
          <w:lang w:eastAsia="it-IT"/>
        </w:rPr>
        <w:t xml:space="preserve"> fisiologia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Le diverse patologie a livello del cingolo scapolare: interpretazione e approccio Mézières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Anatomia palpatoria del cingolo scapolare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sulla lordosi interscapolare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fasciale con spinta centrifuga arti superiori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sugli scaleni – trapezi – angolare della scapola – romboidi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Lavoro sui muscoli rotatori interni della spalla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Postura seduti : lavori specifici (arti inferiori - quadricipiti)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 xml:space="preserve">Postura </w:t>
      </w:r>
      <w:proofErr w:type="spellStart"/>
      <w:r w:rsidRPr="004A7D5C">
        <w:rPr>
          <w:rFonts w:ascii="Times New Roman" w:eastAsia="Times New Roman" w:hAnsi="Times New Roman" w:cs="Times New Roman"/>
          <w:lang w:eastAsia="it-IT"/>
        </w:rPr>
        <w:t>quadrupedica</w:t>
      </w:r>
      <w:proofErr w:type="spellEnd"/>
      <w:r w:rsidRPr="004A7D5C">
        <w:rPr>
          <w:rFonts w:ascii="Times New Roman" w:eastAsia="Times New Roman" w:hAnsi="Times New Roman" w:cs="Times New Roman"/>
          <w:lang w:eastAsia="it-IT"/>
        </w:rPr>
        <w:t xml:space="preserve"> con allineamento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Atelier di lavoro a gruppi con trattamento tra gli allievi</w:t>
      </w:r>
    </w:p>
    <w:p w:rsidR="004A7D5C" w:rsidRPr="004A7D5C" w:rsidRDefault="004A7D5C" w:rsidP="004A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A7D5C">
        <w:rPr>
          <w:rFonts w:ascii="Times New Roman" w:eastAsia="Times New Roman" w:hAnsi="Times New Roman" w:cs="Times New Roman"/>
          <w:lang w:eastAsia="it-IT"/>
        </w:rPr>
        <w:t>Casi clinici – trattamenti su pazienti</w:t>
      </w:r>
    </w:p>
    <w:p w:rsidR="004A7D5C" w:rsidRDefault="004A7D5C" w:rsidP="004A7D5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7D5C" w:rsidRDefault="004A7D5C" w:rsidP="004A7D5C">
      <w:pPr>
        <w:pStyle w:val="jt-active"/>
        <w:numPr>
          <w:ilvl w:val="0"/>
          <w:numId w:val="6"/>
        </w:numPr>
      </w:pPr>
      <w:hyperlink r:id="rId8" w:history="1">
        <w:r>
          <w:rPr>
            <w:rStyle w:val="jt-tab-title"/>
          </w:rPr>
          <w:t>4° Seminario</w:t>
        </w:r>
      </w:hyperlink>
    </w:p>
    <w:p w:rsidR="004A7D5C" w:rsidRDefault="004A7D5C" w:rsidP="004A7D5C">
      <w:pPr>
        <w:pStyle w:val="Titolo3"/>
        <w:numPr>
          <w:ilvl w:val="0"/>
          <w:numId w:val="8"/>
        </w:numPr>
      </w:pPr>
      <w:r>
        <w:t>LA COLONNA CERVICALE-ARTI SUPERIORI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Ripasso del seminario precedente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 xml:space="preserve">La colonna cervicale: </w:t>
      </w:r>
      <w:proofErr w:type="spellStart"/>
      <w:r w:rsidRPr="004A7D5C">
        <w:rPr>
          <w:sz w:val="22"/>
          <w:szCs w:val="22"/>
        </w:rPr>
        <w:t>anatomo-fisiologia</w:t>
      </w:r>
      <w:proofErr w:type="spellEnd"/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 xml:space="preserve">Anatomia palpatoria della colonna </w:t>
      </w:r>
      <w:proofErr w:type="spellStart"/>
      <w:r w:rsidRPr="004A7D5C">
        <w:rPr>
          <w:sz w:val="22"/>
          <w:szCs w:val="22"/>
        </w:rPr>
        <w:t>cervico-dorsale</w:t>
      </w:r>
      <w:proofErr w:type="spellEnd"/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Lavoro sul torcicollo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proofErr w:type="spellStart"/>
      <w:r w:rsidRPr="004A7D5C">
        <w:rPr>
          <w:sz w:val="22"/>
          <w:szCs w:val="22"/>
        </w:rPr>
        <w:t>Ponçage</w:t>
      </w:r>
      <w:proofErr w:type="spellEnd"/>
      <w:r w:rsidRPr="004A7D5C">
        <w:rPr>
          <w:sz w:val="22"/>
          <w:szCs w:val="22"/>
        </w:rPr>
        <w:t xml:space="preserve"> sotto occipitali - </w:t>
      </w:r>
      <w:proofErr w:type="spellStart"/>
      <w:r w:rsidRPr="004A7D5C">
        <w:rPr>
          <w:sz w:val="22"/>
          <w:szCs w:val="22"/>
        </w:rPr>
        <w:t>Pompage</w:t>
      </w:r>
      <w:proofErr w:type="spellEnd"/>
      <w:r w:rsidRPr="004A7D5C">
        <w:rPr>
          <w:sz w:val="22"/>
          <w:szCs w:val="22"/>
        </w:rPr>
        <w:t xml:space="preserve"> fasciale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proofErr w:type="spellStart"/>
      <w:r w:rsidRPr="004A7D5C">
        <w:rPr>
          <w:sz w:val="22"/>
          <w:szCs w:val="22"/>
        </w:rPr>
        <w:t>Pompage</w:t>
      </w:r>
      <w:proofErr w:type="spellEnd"/>
      <w:r w:rsidRPr="004A7D5C">
        <w:rPr>
          <w:sz w:val="22"/>
          <w:szCs w:val="22"/>
        </w:rPr>
        <w:t xml:space="preserve"> articolari cervicali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Micro lavoro in postura Mézières per le vertebre cervicali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Le sindromi dell'arto superiore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Anatomia palpatoria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Analisi dei comportamenti adattativi dell’arto superiore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Correzioni distali a livello di gomito, avambraccio , mani e dita</w:t>
      </w:r>
    </w:p>
    <w:p w:rsid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Postura in piedi: in appoggio dorsale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 xml:space="preserve">Postura in affondo anteriore: </w:t>
      </w:r>
      <w:proofErr w:type="spellStart"/>
      <w:r w:rsidRPr="004A7D5C">
        <w:rPr>
          <w:sz w:val="22"/>
          <w:szCs w:val="22"/>
        </w:rPr>
        <w:t>globare</w:t>
      </w:r>
      <w:proofErr w:type="spellEnd"/>
      <w:r w:rsidRPr="004A7D5C">
        <w:rPr>
          <w:sz w:val="22"/>
          <w:szCs w:val="22"/>
        </w:rPr>
        <w:t xml:space="preserve"> - semiglobale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lastRenderedPageBreak/>
        <w:t>Postura in piedi: senza appoggio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rStyle w:val="Enfasigrassetto"/>
          <w:sz w:val="22"/>
          <w:szCs w:val="22"/>
        </w:rPr>
        <w:t>Sintesi di tutto il corso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 xml:space="preserve">Elementi di </w:t>
      </w:r>
      <w:proofErr w:type="spellStart"/>
      <w:r w:rsidRPr="004A7D5C">
        <w:rPr>
          <w:sz w:val="22"/>
          <w:szCs w:val="22"/>
        </w:rPr>
        <w:t>posturologia</w:t>
      </w:r>
      <w:proofErr w:type="spellEnd"/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Elementi di Terapia manuale (teoria e pratica)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Le posture di lavoro Mézières secondarie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Le dermalgie riflesse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Revisione di tutte le posture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 xml:space="preserve">Revisione delle </w:t>
      </w:r>
      <w:proofErr w:type="spellStart"/>
      <w:r w:rsidRPr="004A7D5C">
        <w:rPr>
          <w:sz w:val="22"/>
          <w:szCs w:val="22"/>
        </w:rPr>
        <w:t>autoposture</w:t>
      </w:r>
      <w:proofErr w:type="spellEnd"/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Atelier di lavoro a gruppi con trattamento tra gli allievi</w:t>
      </w:r>
    </w:p>
    <w:p w:rsidR="004A7D5C" w:rsidRPr="004A7D5C" w:rsidRDefault="004A7D5C" w:rsidP="004A7D5C">
      <w:pPr>
        <w:pStyle w:val="jt-active"/>
        <w:numPr>
          <w:ilvl w:val="0"/>
          <w:numId w:val="7"/>
        </w:numPr>
        <w:rPr>
          <w:sz w:val="22"/>
          <w:szCs w:val="22"/>
        </w:rPr>
      </w:pPr>
      <w:r w:rsidRPr="004A7D5C">
        <w:rPr>
          <w:sz w:val="22"/>
          <w:szCs w:val="22"/>
        </w:rPr>
        <w:t>casi clinici - trattamenti su pazienti</w:t>
      </w:r>
    </w:p>
    <w:p w:rsidR="004A7D5C" w:rsidRDefault="004A7D5C" w:rsidP="004A7D5C">
      <w:pPr>
        <w:pStyle w:val="NormaleWeb"/>
        <w:ind w:left="720"/>
      </w:pPr>
      <w:r>
        <w:rPr>
          <w:rStyle w:val="Enfasigrassetto"/>
        </w:rPr>
        <w:t>CONSEGNA DEI DIPLOMI</w:t>
      </w:r>
    </w:p>
    <w:p w:rsidR="004A7D5C" w:rsidRPr="00F913BC" w:rsidRDefault="004A7D5C" w:rsidP="004A7D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7D5C" w:rsidRDefault="004A7D5C" w:rsidP="004A7D5C"/>
    <w:p w:rsidR="004601BC" w:rsidRDefault="004601BC"/>
    <w:sectPr w:rsidR="004601BC" w:rsidSect="00A52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FFD"/>
    <w:multiLevelType w:val="multilevel"/>
    <w:tmpl w:val="BF7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5549"/>
    <w:multiLevelType w:val="multilevel"/>
    <w:tmpl w:val="3A7E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95D7A"/>
    <w:multiLevelType w:val="multilevel"/>
    <w:tmpl w:val="C4D23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41984"/>
    <w:multiLevelType w:val="hybridMultilevel"/>
    <w:tmpl w:val="55EE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31EBF"/>
    <w:multiLevelType w:val="multilevel"/>
    <w:tmpl w:val="D0A4C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41504"/>
    <w:multiLevelType w:val="multilevel"/>
    <w:tmpl w:val="2B387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429F2"/>
    <w:multiLevelType w:val="hybridMultilevel"/>
    <w:tmpl w:val="D2C0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D6EF4"/>
    <w:multiLevelType w:val="multilevel"/>
    <w:tmpl w:val="6DB4F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22E08"/>
    <w:multiLevelType w:val="multilevel"/>
    <w:tmpl w:val="806E5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A7D5C"/>
    <w:rsid w:val="004601BC"/>
    <w:rsid w:val="004A7D5C"/>
    <w:rsid w:val="007F7CC9"/>
    <w:rsid w:val="00DD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D5C"/>
    <w:pPr>
      <w:spacing w:after="160" w:line="259" w:lineRule="auto"/>
    </w:pPr>
  </w:style>
  <w:style w:type="paragraph" w:styleId="Titolo3">
    <w:name w:val="heading 3"/>
    <w:basedOn w:val="Normale"/>
    <w:link w:val="Titolo3Carattere"/>
    <w:uiPriority w:val="9"/>
    <w:qFormat/>
    <w:rsid w:val="004A7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A7D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A7D5C"/>
    <w:rPr>
      <w:b/>
      <w:bCs/>
    </w:rPr>
  </w:style>
  <w:style w:type="paragraph" w:customStyle="1" w:styleId="jt-active">
    <w:name w:val="jt-active"/>
    <w:basedOn w:val="Normale"/>
    <w:rsid w:val="004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t-tab-title">
    <w:name w:val="jt-tab-title"/>
    <w:basedOn w:val="Carpredefinitoparagrafo"/>
    <w:rsid w:val="004A7D5C"/>
  </w:style>
  <w:style w:type="paragraph" w:styleId="Paragrafoelenco">
    <w:name w:val="List Paragraph"/>
    <w:basedOn w:val="Normale"/>
    <w:uiPriority w:val="34"/>
    <w:qFormat/>
    <w:rsid w:val="004A7D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so-posturale-mezieres.it/programma-del-cor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so-posturale-mezieres.it/programma-del-co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so-posturale-mezieres.it/programma-del-corso" TargetMode="External"/><Relationship Id="rId5" Type="http://schemas.openxmlformats.org/officeDocument/2006/relationships/hyperlink" Target="https://www.corso-posturale-mezieres.it/programma-del-cors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2022-11-15T09:29:00Z</dcterms:created>
  <dcterms:modified xsi:type="dcterms:W3CDTF">2022-11-18T13:44:00Z</dcterms:modified>
</cp:coreProperties>
</file>